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7114C" w14:textId="12475502" w:rsidR="00CA488C" w:rsidRPr="002A59F2" w:rsidRDefault="00CA488C" w:rsidP="00CA488C">
      <w:pPr>
        <w:rPr>
          <w:b/>
          <w:sz w:val="28"/>
          <w:szCs w:val="28"/>
        </w:rPr>
      </w:pPr>
      <w:bookmarkStart w:id="0" w:name="_GoBack"/>
      <w:r w:rsidRPr="002A59F2">
        <w:rPr>
          <w:b/>
          <w:sz w:val="28"/>
          <w:szCs w:val="28"/>
        </w:rPr>
        <w:t>The Wider Earth</w:t>
      </w:r>
      <w:r>
        <w:rPr>
          <w:b/>
          <w:sz w:val="28"/>
          <w:szCs w:val="28"/>
        </w:rPr>
        <w:t>:</w:t>
      </w:r>
      <w:r w:rsidRPr="002A59F2">
        <w:rPr>
          <w:b/>
          <w:sz w:val="28"/>
          <w:szCs w:val="28"/>
        </w:rPr>
        <w:t xml:space="preserve"> National Curriculum links for </w:t>
      </w:r>
      <w:r>
        <w:rPr>
          <w:b/>
          <w:sz w:val="28"/>
          <w:szCs w:val="28"/>
        </w:rPr>
        <w:t>Science</w:t>
      </w:r>
    </w:p>
    <w:bookmarkEnd w:id="0"/>
    <w:p w14:paraId="7DE60D5E" w14:textId="77777777" w:rsidR="00BB6762" w:rsidRPr="00BB6762" w:rsidRDefault="00BB6762" w:rsidP="00BB6762">
      <w:pPr>
        <w:rPr>
          <w:b/>
          <w:sz w:val="24"/>
          <w:szCs w:val="24"/>
        </w:rPr>
      </w:pPr>
      <w:r w:rsidRPr="00F12D2C">
        <w:rPr>
          <w:b/>
          <w:color w:val="C45911" w:themeColor="accent2" w:themeShade="BF"/>
          <w:sz w:val="24"/>
          <w:szCs w:val="24"/>
        </w:rPr>
        <w:t>Key Stage 3</w:t>
      </w:r>
      <w:r w:rsidRPr="00F12D2C">
        <w:rPr>
          <w:b/>
          <w:sz w:val="24"/>
          <w:szCs w:val="24"/>
        </w:rPr>
        <w:br/>
      </w:r>
      <w:r w:rsidRPr="00F12D2C">
        <w:rPr>
          <w:b/>
          <w:sz w:val="24"/>
          <w:szCs w:val="24"/>
        </w:rPr>
        <w:br/>
      </w:r>
      <w:r w:rsidRPr="00BB6762">
        <w:rPr>
          <w:rFonts w:eastAsia="Times New Roman" w:cs="Arial"/>
          <w:b/>
          <w:bCs/>
          <w:color w:val="0B0C0C"/>
          <w:sz w:val="24"/>
          <w:szCs w:val="24"/>
          <w:lang w:eastAsia="en-GB"/>
        </w:rPr>
        <w:t>Working scientifically</w:t>
      </w:r>
    </w:p>
    <w:p w14:paraId="7D9BD4F8" w14:textId="77777777" w:rsidR="00BB6762" w:rsidRPr="00BB6762" w:rsidRDefault="00BB6762" w:rsidP="00BB6762">
      <w:pPr>
        <w:shd w:val="clear" w:color="auto" w:fill="FFFFFF"/>
        <w:spacing w:before="300" w:after="300" w:line="240" w:lineRule="auto"/>
        <w:rPr>
          <w:rFonts w:eastAsia="Times New Roman" w:cs="Arial"/>
          <w:color w:val="0B0C0C"/>
          <w:sz w:val="24"/>
          <w:szCs w:val="24"/>
          <w:lang w:eastAsia="en-GB"/>
        </w:rPr>
      </w:pPr>
      <w:r w:rsidRPr="00BB6762">
        <w:rPr>
          <w:rFonts w:eastAsia="Times New Roman" w:cs="Arial"/>
          <w:color w:val="0B0C0C"/>
          <w:sz w:val="24"/>
          <w:szCs w:val="24"/>
          <w:lang w:eastAsia="en-GB"/>
        </w:rPr>
        <w:t>Through the content across all three disciplines, pupils should be taught to:</w:t>
      </w:r>
    </w:p>
    <w:p w14:paraId="5E4617D1" w14:textId="77777777" w:rsidR="00BB6762" w:rsidRPr="00BB6762" w:rsidRDefault="00BB6762" w:rsidP="00BB6762">
      <w:pPr>
        <w:shd w:val="clear" w:color="auto" w:fill="FFFFFF"/>
        <w:spacing w:before="525" w:after="0" w:line="240" w:lineRule="auto"/>
        <w:textAlignment w:val="baseline"/>
        <w:outlineLvl w:val="3"/>
        <w:rPr>
          <w:rFonts w:eastAsia="Times New Roman" w:cs="Arial"/>
          <w:b/>
          <w:bCs/>
          <w:color w:val="0B0C0C"/>
          <w:sz w:val="20"/>
          <w:szCs w:val="20"/>
          <w:lang w:eastAsia="en-GB"/>
        </w:rPr>
      </w:pPr>
      <w:r w:rsidRPr="00BB6762">
        <w:rPr>
          <w:rFonts w:eastAsia="Times New Roman" w:cs="Arial"/>
          <w:b/>
          <w:bCs/>
          <w:color w:val="0B0C0C"/>
          <w:sz w:val="24"/>
          <w:szCs w:val="24"/>
          <w:lang w:eastAsia="en-GB"/>
        </w:rPr>
        <w:t>Scientific attitudes</w:t>
      </w:r>
      <w:r w:rsidRPr="00F12D2C">
        <w:rPr>
          <w:rFonts w:eastAsia="Times New Roman" w:cs="Arial"/>
          <w:b/>
          <w:bCs/>
          <w:color w:val="0B0C0C"/>
          <w:sz w:val="20"/>
          <w:szCs w:val="20"/>
          <w:lang w:eastAsia="en-GB"/>
        </w:rPr>
        <w:br/>
      </w:r>
    </w:p>
    <w:p w14:paraId="420C9227" w14:textId="77777777" w:rsidR="00BB6762" w:rsidRPr="00F12D2C" w:rsidRDefault="00BB6762" w:rsidP="00BB6762">
      <w:pPr>
        <w:numPr>
          <w:ilvl w:val="0"/>
          <w:numId w:val="1"/>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understand that scientific methods and theories develop as earlier explanations are modified to take account of new evidence and ideas, together with the importance of publishing results and peer review</w:t>
      </w:r>
    </w:p>
    <w:p w14:paraId="774FCB37" w14:textId="77777777" w:rsidR="00BB6762" w:rsidRPr="00BB6762" w:rsidRDefault="00BB6762" w:rsidP="00BB6762">
      <w:pPr>
        <w:pStyle w:val="Heading3"/>
        <w:shd w:val="clear" w:color="auto" w:fill="FFFFFF"/>
        <w:spacing w:before="525" w:beforeAutospacing="0" w:after="0" w:afterAutospacing="0"/>
        <w:textAlignment w:val="baseline"/>
        <w:rPr>
          <w:rFonts w:asciiTheme="minorHAnsi" w:hAnsiTheme="minorHAnsi" w:cs="Arial"/>
          <w:color w:val="0B0C0C"/>
          <w:sz w:val="24"/>
          <w:szCs w:val="24"/>
        </w:rPr>
      </w:pPr>
      <w:r w:rsidRPr="00F12D2C">
        <w:rPr>
          <w:rFonts w:asciiTheme="minorHAnsi" w:hAnsiTheme="minorHAnsi" w:cs="Arial"/>
          <w:color w:val="0B0C0C"/>
          <w:sz w:val="24"/>
          <w:szCs w:val="24"/>
        </w:rPr>
        <w:t>Subject content</w:t>
      </w:r>
      <w:r w:rsidR="00F12D2C">
        <w:rPr>
          <w:rFonts w:asciiTheme="minorHAnsi" w:hAnsiTheme="minorHAnsi" w:cs="Arial"/>
          <w:color w:val="0B0C0C"/>
          <w:sz w:val="24"/>
          <w:szCs w:val="24"/>
        </w:rPr>
        <w:br/>
      </w:r>
      <w:r w:rsidR="00F12D2C">
        <w:rPr>
          <w:rFonts w:asciiTheme="minorHAnsi" w:hAnsiTheme="minorHAnsi" w:cs="Arial"/>
          <w:color w:val="0B0C0C"/>
          <w:sz w:val="24"/>
          <w:szCs w:val="24"/>
        </w:rPr>
        <w:br/>
      </w:r>
      <w:r w:rsidRPr="00F12D2C">
        <w:rPr>
          <w:rFonts w:asciiTheme="minorHAnsi" w:hAnsiTheme="minorHAnsi" w:cs="Arial"/>
          <w:color w:val="0B0C0C"/>
          <w:sz w:val="24"/>
          <w:szCs w:val="24"/>
        </w:rPr>
        <w:t>Biology</w:t>
      </w:r>
      <w:r w:rsidRPr="00F12D2C">
        <w:rPr>
          <w:rFonts w:asciiTheme="minorHAnsi" w:hAnsiTheme="minorHAnsi" w:cs="Arial"/>
          <w:color w:val="0B0C0C"/>
          <w:sz w:val="24"/>
          <w:szCs w:val="24"/>
        </w:rPr>
        <w:br/>
      </w:r>
      <w:r w:rsidRPr="00F12D2C">
        <w:rPr>
          <w:rFonts w:asciiTheme="minorHAnsi" w:hAnsiTheme="minorHAnsi" w:cs="Arial"/>
          <w:color w:val="0B0C0C"/>
          <w:sz w:val="24"/>
          <w:szCs w:val="24"/>
        </w:rPr>
        <w:br/>
        <w:t>Genetics and evolution</w:t>
      </w:r>
      <w:r w:rsidRPr="00F12D2C">
        <w:rPr>
          <w:rFonts w:asciiTheme="minorHAnsi" w:hAnsiTheme="minorHAnsi" w:cs="Arial"/>
          <w:color w:val="0B0C0C"/>
          <w:sz w:val="24"/>
          <w:szCs w:val="24"/>
        </w:rPr>
        <w:br/>
      </w:r>
      <w:r w:rsidRPr="00F12D2C">
        <w:rPr>
          <w:rFonts w:asciiTheme="minorHAnsi" w:hAnsiTheme="minorHAnsi" w:cs="Arial"/>
          <w:color w:val="0B0C0C"/>
          <w:sz w:val="24"/>
          <w:szCs w:val="24"/>
        </w:rPr>
        <w:br/>
      </w:r>
      <w:r w:rsidRPr="00BB6762">
        <w:rPr>
          <w:rFonts w:asciiTheme="minorHAnsi" w:hAnsiTheme="minorHAnsi" w:cs="Arial"/>
          <w:color w:val="0B0C0C"/>
          <w:sz w:val="24"/>
          <w:szCs w:val="24"/>
        </w:rPr>
        <w:t>Inheritance, chromosomes, DNA and genes</w:t>
      </w:r>
      <w:r w:rsidRPr="00F12D2C">
        <w:rPr>
          <w:rFonts w:asciiTheme="minorHAnsi" w:hAnsiTheme="minorHAnsi" w:cs="Arial"/>
          <w:color w:val="0B0C0C"/>
          <w:sz w:val="20"/>
          <w:szCs w:val="20"/>
        </w:rPr>
        <w:br/>
      </w:r>
    </w:p>
    <w:p w14:paraId="4B33F025" w14:textId="77777777" w:rsidR="00BB6762" w:rsidRPr="00BB6762" w:rsidRDefault="00BB6762" w:rsidP="00BB6762">
      <w:pPr>
        <w:numPr>
          <w:ilvl w:val="0"/>
          <w:numId w:val="3"/>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heredity as the process by which genetic information is transmitted from one generation to the next</w:t>
      </w:r>
    </w:p>
    <w:p w14:paraId="20C9F0AC" w14:textId="77777777" w:rsidR="00BB6762" w:rsidRPr="00BB6762" w:rsidRDefault="00BB6762" w:rsidP="00BB6762">
      <w:pPr>
        <w:numPr>
          <w:ilvl w:val="0"/>
          <w:numId w:val="3"/>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differences between species</w:t>
      </w:r>
    </w:p>
    <w:p w14:paraId="7E22CC20" w14:textId="77777777" w:rsidR="00BB6762" w:rsidRPr="00BB6762" w:rsidRDefault="00BB6762" w:rsidP="00BB6762">
      <w:pPr>
        <w:numPr>
          <w:ilvl w:val="0"/>
          <w:numId w:val="3"/>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the variation between individuals within a species being continuous or discontinuous, to include measurement and graphical representation of variation</w:t>
      </w:r>
    </w:p>
    <w:p w14:paraId="17FDD912" w14:textId="77777777" w:rsidR="00BB6762" w:rsidRPr="00BB6762" w:rsidRDefault="00BB6762" w:rsidP="00BB6762">
      <w:pPr>
        <w:numPr>
          <w:ilvl w:val="0"/>
          <w:numId w:val="3"/>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the variation between species and between individuals of the same species meaning some organisms compete more successfully, which can drive natural selection</w:t>
      </w:r>
    </w:p>
    <w:p w14:paraId="01CF7E95" w14:textId="76FF40C6" w:rsidR="00BB6762" w:rsidRPr="00CA488C" w:rsidRDefault="00BB6762" w:rsidP="00BB6762">
      <w:pPr>
        <w:numPr>
          <w:ilvl w:val="0"/>
          <w:numId w:val="3"/>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changes in the environment which may leave individuals within a species, and some entire species, less well adapted to compete successfully and reproduce, which in turn may lead to extinction</w:t>
      </w:r>
    </w:p>
    <w:p w14:paraId="1037CEF5" w14:textId="77777777" w:rsidR="00BB6762" w:rsidRPr="00F12D2C" w:rsidRDefault="00BB6762" w:rsidP="00BB6762">
      <w:pPr>
        <w:pStyle w:val="Heading3"/>
        <w:shd w:val="clear" w:color="auto" w:fill="FFFFFF"/>
        <w:spacing w:before="525" w:beforeAutospacing="0" w:after="0" w:afterAutospacing="0"/>
        <w:textAlignment w:val="baseline"/>
        <w:rPr>
          <w:rFonts w:asciiTheme="minorHAnsi" w:hAnsiTheme="minorHAnsi" w:cs="Arial"/>
          <w:color w:val="0B0C0C"/>
          <w:sz w:val="24"/>
          <w:szCs w:val="24"/>
        </w:rPr>
      </w:pPr>
      <w:r w:rsidRPr="00F12D2C">
        <w:rPr>
          <w:rFonts w:asciiTheme="minorHAnsi" w:hAnsiTheme="minorHAnsi"/>
          <w:color w:val="538135" w:themeColor="accent6" w:themeShade="BF"/>
          <w:sz w:val="24"/>
          <w:szCs w:val="24"/>
        </w:rPr>
        <w:t>Key Stage 4</w:t>
      </w:r>
      <w:r w:rsidRPr="00F12D2C">
        <w:rPr>
          <w:rFonts w:asciiTheme="minorHAnsi" w:hAnsiTheme="minorHAnsi"/>
          <w:b w:val="0"/>
          <w:color w:val="538135" w:themeColor="accent6" w:themeShade="BF"/>
          <w:sz w:val="24"/>
          <w:szCs w:val="24"/>
        </w:rPr>
        <w:br/>
      </w:r>
      <w:r w:rsidRPr="00F12D2C">
        <w:rPr>
          <w:rFonts w:asciiTheme="minorHAnsi" w:hAnsiTheme="minorHAnsi"/>
          <w:b w:val="0"/>
          <w:color w:val="538135" w:themeColor="accent6" w:themeShade="BF"/>
          <w:sz w:val="24"/>
          <w:szCs w:val="24"/>
        </w:rPr>
        <w:br/>
      </w:r>
      <w:r w:rsidRPr="00F12D2C">
        <w:rPr>
          <w:rFonts w:asciiTheme="minorHAnsi" w:hAnsiTheme="minorHAnsi" w:cs="Arial"/>
          <w:color w:val="0B0C0C"/>
          <w:sz w:val="24"/>
          <w:szCs w:val="24"/>
        </w:rPr>
        <w:t>Working scientifically</w:t>
      </w:r>
    </w:p>
    <w:p w14:paraId="480B42A8" w14:textId="77777777" w:rsidR="00BB6762" w:rsidRPr="00F12D2C" w:rsidRDefault="00BB6762" w:rsidP="00BB6762">
      <w:pPr>
        <w:pStyle w:val="NormalWeb"/>
        <w:shd w:val="clear" w:color="auto" w:fill="FFFFFF"/>
        <w:spacing w:before="300" w:beforeAutospacing="0" w:after="300" w:afterAutospacing="0"/>
        <w:rPr>
          <w:rFonts w:asciiTheme="minorHAnsi" w:hAnsiTheme="minorHAnsi" w:cs="Arial"/>
          <w:color w:val="0B0C0C"/>
          <w:sz w:val="20"/>
          <w:szCs w:val="20"/>
        </w:rPr>
      </w:pPr>
      <w:r w:rsidRPr="00F12D2C">
        <w:rPr>
          <w:rFonts w:asciiTheme="minorHAnsi" w:hAnsiTheme="minorHAnsi" w:cs="Arial"/>
          <w:color w:val="0B0C0C"/>
          <w:sz w:val="20"/>
          <w:szCs w:val="20"/>
        </w:rPr>
        <w:t>Through the content across all three disciplines, students should be taught so that they develop understanding and first-hand experience of:</w:t>
      </w:r>
    </w:p>
    <w:p w14:paraId="7308F39B" w14:textId="77777777" w:rsidR="00BB6762" w:rsidRPr="00BB6762" w:rsidRDefault="00BB6762" w:rsidP="00BB6762">
      <w:pPr>
        <w:numPr>
          <w:ilvl w:val="0"/>
          <w:numId w:val="4"/>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the ways in which scientific methods and theories develop over time</w:t>
      </w:r>
    </w:p>
    <w:p w14:paraId="39767393" w14:textId="77777777" w:rsidR="00BB6762" w:rsidRPr="00BB6762" w:rsidRDefault="00BB6762" w:rsidP="00BB6762">
      <w:pPr>
        <w:numPr>
          <w:ilvl w:val="0"/>
          <w:numId w:val="4"/>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using a variety of concepts and models to develop scientific explanations and understanding</w:t>
      </w:r>
    </w:p>
    <w:p w14:paraId="103CA865" w14:textId="77777777" w:rsidR="00BB6762" w:rsidRPr="00BB6762" w:rsidRDefault="00BB6762" w:rsidP="00BB6762">
      <w:pPr>
        <w:numPr>
          <w:ilvl w:val="0"/>
          <w:numId w:val="4"/>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appreciating the power and limitations of science and considering ethical issues which may arise</w:t>
      </w:r>
    </w:p>
    <w:p w14:paraId="0214E3F1" w14:textId="77777777" w:rsidR="00BB6762" w:rsidRPr="00F12D2C" w:rsidRDefault="00BB6762" w:rsidP="00BB6762">
      <w:pPr>
        <w:numPr>
          <w:ilvl w:val="0"/>
          <w:numId w:val="4"/>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recognising the importance of peer review of results and of communication of results to a range of audiences</w:t>
      </w:r>
    </w:p>
    <w:p w14:paraId="76793F55" w14:textId="77777777" w:rsidR="00BB6762" w:rsidRPr="00F12D2C" w:rsidRDefault="00BB6762" w:rsidP="00BB6762">
      <w:pPr>
        <w:pStyle w:val="Heading3"/>
        <w:shd w:val="clear" w:color="auto" w:fill="FFFFFF"/>
        <w:spacing w:before="525" w:beforeAutospacing="0" w:after="0" w:afterAutospacing="0"/>
        <w:textAlignment w:val="baseline"/>
        <w:rPr>
          <w:rFonts w:asciiTheme="minorHAnsi" w:hAnsiTheme="minorHAnsi" w:cs="Arial"/>
          <w:color w:val="0B0C0C"/>
          <w:sz w:val="24"/>
          <w:szCs w:val="24"/>
        </w:rPr>
      </w:pPr>
      <w:r w:rsidRPr="00F12D2C">
        <w:rPr>
          <w:rFonts w:asciiTheme="minorHAnsi" w:hAnsiTheme="minorHAnsi" w:cs="Arial"/>
          <w:color w:val="0B0C0C"/>
          <w:sz w:val="24"/>
          <w:szCs w:val="24"/>
        </w:rPr>
        <w:lastRenderedPageBreak/>
        <w:br/>
        <w:t>Subject content – Biology</w:t>
      </w:r>
      <w:r w:rsidR="00F12D2C">
        <w:rPr>
          <w:rFonts w:asciiTheme="minorHAnsi" w:hAnsiTheme="minorHAnsi" w:cs="Arial"/>
          <w:color w:val="0B0C0C"/>
          <w:sz w:val="24"/>
          <w:szCs w:val="24"/>
        </w:rPr>
        <w:br/>
      </w:r>
    </w:p>
    <w:p w14:paraId="247F9539" w14:textId="77777777" w:rsidR="00BB6762" w:rsidRPr="00F12D2C" w:rsidRDefault="00BB6762" w:rsidP="00BB6762">
      <w:pPr>
        <w:numPr>
          <w:ilvl w:val="0"/>
          <w:numId w:val="5"/>
        </w:numPr>
        <w:shd w:val="clear" w:color="auto" w:fill="FFFFFF"/>
        <w:spacing w:after="75" w:line="240" w:lineRule="auto"/>
        <w:ind w:left="300"/>
        <w:rPr>
          <w:rFonts w:eastAsia="Times New Roman" w:cs="Arial"/>
          <w:color w:val="0B0C0C"/>
          <w:sz w:val="20"/>
          <w:szCs w:val="20"/>
          <w:lang w:eastAsia="en-GB"/>
        </w:rPr>
      </w:pPr>
      <w:r w:rsidRPr="00F12D2C">
        <w:rPr>
          <w:rFonts w:eastAsia="Times New Roman" w:cs="Arial"/>
          <w:color w:val="0B0C0C"/>
          <w:sz w:val="20"/>
          <w:szCs w:val="20"/>
          <w:lang w:eastAsia="en-GB"/>
        </w:rPr>
        <w:t>living organisms may form populations of single species, communities of many species and ecosystems, interacting with each other, with the environment and with humans in many different ways</w:t>
      </w:r>
    </w:p>
    <w:p w14:paraId="4D8C6121" w14:textId="77777777" w:rsidR="00BB6762" w:rsidRPr="00F12D2C" w:rsidRDefault="00BB6762" w:rsidP="00BB6762">
      <w:pPr>
        <w:numPr>
          <w:ilvl w:val="0"/>
          <w:numId w:val="5"/>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living organisms are interdependent and show adaptations to their environment</w:t>
      </w:r>
    </w:p>
    <w:p w14:paraId="1D771C63" w14:textId="77777777" w:rsidR="00BB6762" w:rsidRPr="00F12D2C" w:rsidRDefault="00BB6762" w:rsidP="00BB6762">
      <w:pPr>
        <w:numPr>
          <w:ilvl w:val="0"/>
          <w:numId w:val="5"/>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evolution occurs by the process of natural selection and accounts both for biodiversity and how organisms are all related to varying degrees</w:t>
      </w:r>
    </w:p>
    <w:p w14:paraId="7D88BCEE" w14:textId="77777777" w:rsidR="00BB6762" w:rsidRPr="00F12D2C" w:rsidRDefault="00BB6762" w:rsidP="00BB6762">
      <w:pPr>
        <w:pStyle w:val="Heading4"/>
        <w:shd w:val="clear" w:color="auto" w:fill="FFFFFF"/>
        <w:spacing w:before="525" w:beforeAutospacing="0" w:after="0" w:afterAutospacing="0"/>
        <w:textAlignment w:val="baseline"/>
        <w:rPr>
          <w:rFonts w:asciiTheme="minorHAnsi" w:hAnsiTheme="minorHAnsi" w:cs="Arial"/>
          <w:color w:val="0B0C0C"/>
        </w:rPr>
      </w:pPr>
      <w:r w:rsidRPr="00F12D2C">
        <w:rPr>
          <w:rFonts w:asciiTheme="minorHAnsi" w:hAnsiTheme="minorHAnsi" w:cs="Arial"/>
          <w:color w:val="0B0C0C"/>
        </w:rPr>
        <w:t>Ecosystems</w:t>
      </w:r>
      <w:r w:rsidR="00F12D2C">
        <w:rPr>
          <w:rFonts w:asciiTheme="minorHAnsi" w:hAnsiTheme="minorHAnsi" w:cs="Arial"/>
          <w:color w:val="0B0C0C"/>
        </w:rPr>
        <w:br/>
      </w:r>
    </w:p>
    <w:p w14:paraId="01C4F4CB" w14:textId="77777777" w:rsidR="00BB6762" w:rsidRPr="00F12D2C" w:rsidRDefault="00BB6762" w:rsidP="00BB6762">
      <w:pPr>
        <w:numPr>
          <w:ilvl w:val="0"/>
          <w:numId w:val="7"/>
        </w:numPr>
        <w:shd w:val="clear" w:color="auto" w:fill="FFFFFF"/>
        <w:spacing w:after="75" w:line="240" w:lineRule="auto"/>
        <w:ind w:left="300"/>
        <w:rPr>
          <w:rFonts w:eastAsia="Times New Roman" w:cs="Arial"/>
          <w:color w:val="0B0C0C"/>
          <w:sz w:val="20"/>
          <w:szCs w:val="20"/>
          <w:lang w:eastAsia="en-GB"/>
        </w:rPr>
      </w:pPr>
      <w:r w:rsidRPr="00F12D2C">
        <w:rPr>
          <w:rFonts w:eastAsia="Times New Roman" w:cs="Arial"/>
          <w:color w:val="0B0C0C"/>
          <w:sz w:val="20"/>
          <w:szCs w:val="20"/>
          <w:lang w:eastAsia="en-GB"/>
        </w:rPr>
        <w:t>organisms are interdependent and are adapted to their environment</w:t>
      </w:r>
    </w:p>
    <w:p w14:paraId="7BEFCCCF" w14:textId="77777777" w:rsidR="00BB6762" w:rsidRPr="00BB6762" w:rsidRDefault="00BB6762" w:rsidP="00BB6762">
      <w:pPr>
        <w:numPr>
          <w:ilvl w:val="0"/>
          <w:numId w:val="7"/>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the importance of biodiversity</w:t>
      </w:r>
    </w:p>
    <w:p w14:paraId="399122D4" w14:textId="77777777" w:rsidR="00BB6762" w:rsidRPr="00BB6762" w:rsidRDefault="00BB6762" w:rsidP="00BB6762">
      <w:pPr>
        <w:numPr>
          <w:ilvl w:val="0"/>
          <w:numId w:val="7"/>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methods of identifying species and measuring distribution, frequency and abundance of species within a habitat</w:t>
      </w:r>
    </w:p>
    <w:p w14:paraId="0FF1F2B7" w14:textId="77777777" w:rsidR="00BB6762" w:rsidRPr="00F12D2C" w:rsidRDefault="00BB6762" w:rsidP="00BB6762">
      <w:pPr>
        <w:numPr>
          <w:ilvl w:val="0"/>
          <w:numId w:val="7"/>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positive and negative human interactions with ecosystems</w:t>
      </w:r>
    </w:p>
    <w:p w14:paraId="4FF905D6" w14:textId="77777777" w:rsidR="00BB6762" w:rsidRPr="00BB6762" w:rsidRDefault="00BB6762" w:rsidP="00BB6762">
      <w:pPr>
        <w:shd w:val="clear" w:color="auto" w:fill="FFFFFF"/>
        <w:spacing w:before="525" w:after="0" w:line="240" w:lineRule="auto"/>
        <w:textAlignment w:val="baseline"/>
        <w:outlineLvl w:val="3"/>
        <w:rPr>
          <w:rFonts w:eastAsia="Times New Roman" w:cs="Arial"/>
          <w:b/>
          <w:bCs/>
          <w:color w:val="0B0C0C"/>
          <w:sz w:val="24"/>
          <w:szCs w:val="24"/>
          <w:lang w:eastAsia="en-GB"/>
        </w:rPr>
      </w:pPr>
      <w:r w:rsidRPr="00F12D2C">
        <w:rPr>
          <w:rFonts w:eastAsia="Times New Roman" w:cs="Arial"/>
          <w:b/>
          <w:bCs/>
          <w:color w:val="0B0C0C"/>
          <w:sz w:val="24"/>
          <w:szCs w:val="24"/>
          <w:lang w:eastAsia="en-GB"/>
        </w:rPr>
        <w:t>Evolution, inheritance and variation</w:t>
      </w:r>
      <w:r w:rsidR="00F12D2C">
        <w:rPr>
          <w:rFonts w:eastAsia="Times New Roman" w:cs="Arial"/>
          <w:b/>
          <w:bCs/>
          <w:color w:val="0B0C0C"/>
          <w:sz w:val="24"/>
          <w:szCs w:val="24"/>
          <w:lang w:eastAsia="en-GB"/>
        </w:rPr>
        <w:br/>
      </w:r>
    </w:p>
    <w:p w14:paraId="1F61B4CA" w14:textId="77777777" w:rsidR="00BB6762" w:rsidRPr="00BB6762" w:rsidRDefault="00BB6762" w:rsidP="00BB6762">
      <w:pPr>
        <w:numPr>
          <w:ilvl w:val="0"/>
          <w:numId w:val="8"/>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genetic variation in populations of a species</w:t>
      </w:r>
    </w:p>
    <w:p w14:paraId="02617F41" w14:textId="77777777" w:rsidR="00BB6762" w:rsidRPr="00BB6762" w:rsidRDefault="00BB6762" w:rsidP="00BB6762">
      <w:pPr>
        <w:numPr>
          <w:ilvl w:val="0"/>
          <w:numId w:val="8"/>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the process of natural selection leading to evolution</w:t>
      </w:r>
    </w:p>
    <w:p w14:paraId="715B9A3B" w14:textId="77777777" w:rsidR="00BB6762" w:rsidRPr="00BB6762" w:rsidRDefault="00BB6762" w:rsidP="00BB6762">
      <w:pPr>
        <w:numPr>
          <w:ilvl w:val="0"/>
          <w:numId w:val="8"/>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the evidence for evolution</w:t>
      </w:r>
    </w:p>
    <w:p w14:paraId="6238BD6C" w14:textId="77777777" w:rsidR="00BB6762" w:rsidRPr="00BB6762" w:rsidRDefault="00BB6762" w:rsidP="00BB6762">
      <w:pPr>
        <w:numPr>
          <w:ilvl w:val="0"/>
          <w:numId w:val="8"/>
        </w:numPr>
        <w:shd w:val="clear" w:color="auto" w:fill="FFFFFF"/>
        <w:spacing w:after="75" w:line="240" w:lineRule="auto"/>
        <w:ind w:left="300"/>
        <w:rPr>
          <w:rFonts w:eastAsia="Times New Roman" w:cs="Arial"/>
          <w:color w:val="0B0C0C"/>
          <w:sz w:val="20"/>
          <w:szCs w:val="20"/>
          <w:lang w:eastAsia="en-GB"/>
        </w:rPr>
      </w:pPr>
      <w:r w:rsidRPr="00BB6762">
        <w:rPr>
          <w:rFonts w:eastAsia="Times New Roman" w:cs="Arial"/>
          <w:color w:val="0B0C0C"/>
          <w:sz w:val="20"/>
          <w:szCs w:val="20"/>
          <w:lang w:eastAsia="en-GB"/>
        </w:rPr>
        <w:t>developments in biology affecting classification</w:t>
      </w:r>
    </w:p>
    <w:p w14:paraId="35C7D00C" w14:textId="77777777" w:rsidR="00BB6762" w:rsidRPr="00BB6762" w:rsidRDefault="00BB6762" w:rsidP="00BB6762">
      <w:pPr>
        <w:shd w:val="clear" w:color="auto" w:fill="FFFFFF"/>
        <w:spacing w:after="75" w:line="240" w:lineRule="auto"/>
        <w:rPr>
          <w:rFonts w:eastAsia="Times New Roman" w:cs="Arial"/>
          <w:color w:val="0B0C0C"/>
          <w:sz w:val="20"/>
          <w:szCs w:val="20"/>
          <w:lang w:eastAsia="en-GB"/>
        </w:rPr>
      </w:pPr>
    </w:p>
    <w:p w14:paraId="4D8520D8" w14:textId="77777777" w:rsidR="00BB6762" w:rsidRPr="00BB6762" w:rsidRDefault="00BB6762" w:rsidP="00BB6762">
      <w:pPr>
        <w:shd w:val="clear" w:color="auto" w:fill="FFFFFF"/>
        <w:spacing w:after="75" w:line="240" w:lineRule="auto"/>
        <w:rPr>
          <w:rFonts w:eastAsia="Times New Roman" w:cs="Arial"/>
          <w:color w:val="2F5496" w:themeColor="accent1" w:themeShade="BF"/>
          <w:sz w:val="20"/>
          <w:szCs w:val="20"/>
          <w:lang w:eastAsia="en-GB"/>
        </w:rPr>
      </w:pPr>
    </w:p>
    <w:p w14:paraId="0749D910" w14:textId="77777777" w:rsidR="00BB6762" w:rsidRPr="00FB6512" w:rsidRDefault="00BB6762" w:rsidP="00BB6762">
      <w:pPr>
        <w:shd w:val="clear" w:color="auto" w:fill="FFFFFF"/>
        <w:spacing w:after="75" w:line="240" w:lineRule="auto"/>
        <w:rPr>
          <w:rFonts w:eastAsia="Times New Roman" w:cs="Arial"/>
          <w:b/>
          <w:color w:val="2F5496" w:themeColor="accent1" w:themeShade="BF"/>
          <w:sz w:val="24"/>
          <w:szCs w:val="24"/>
          <w:lang w:eastAsia="en-GB"/>
        </w:rPr>
      </w:pPr>
      <w:r w:rsidRPr="00FB6512">
        <w:rPr>
          <w:rFonts w:eastAsia="Times New Roman" w:cs="Arial"/>
          <w:b/>
          <w:color w:val="2F5496" w:themeColor="accent1" w:themeShade="BF"/>
          <w:sz w:val="24"/>
          <w:szCs w:val="24"/>
          <w:lang w:eastAsia="en-GB"/>
        </w:rPr>
        <w:t>K</w:t>
      </w:r>
      <w:r w:rsidR="00F12D2C" w:rsidRPr="00FB6512">
        <w:rPr>
          <w:rFonts w:eastAsia="Times New Roman" w:cs="Arial"/>
          <w:b/>
          <w:color w:val="2F5496" w:themeColor="accent1" w:themeShade="BF"/>
          <w:sz w:val="24"/>
          <w:szCs w:val="24"/>
          <w:lang w:eastAsia="en-GB"/>
        </w:rPr>
        <w:t>ey Stage 5</w:t>
      </w:r>
      <w:r w:rsidRPr="00FB6512">
        <w:rPr>
          <w:rFonts w:eastAsia="Times New Roman" w:cs="Arial"/>
          <w:color w:val="2F5496" w:themeColor="accent1" w:themeShade="BF"/>
          <w:sz w:val="24"/>
          <w:szCs w:val="24"/>
          <w:lang w:eastAsia="en-GB"/>
        </w:rPr>
        <w:br/>
      </w:r>
    </w:p>
    <w:p w14:paraId="3718DF14" w14:textId="77777777" w:rsidR="00094F85" w:rsidRDefault="00BB6762" w:rsidP="00BB6762">
      <w:pPr>
        <w:shd w:val="clear" w:color="auto" w:fill="FFFFFF"/>
        <w:spacing w:after="75" w:line="240" w:lineRule="auto"/>
        <w:rPr>
          <w:b/>
          <w:sz w:val="20"/>
          <w:szCs w:val="20"/>
        </w:rPr>
      </w:pPr>
      <w:r w:rsidRPr="00FB6512">
        <w:rPr>
          <w:b/>
          <w:sz w:val="24"/>
          <w:szCs w:val="24"/>
        </w:rPr>
        <w:t>GCE AS and A level subject content for biology, chemistry, physics and psychology</w:t>
      </w:r>
      <w:r w:rsidRPr="00F12D2C">
        <w:rPr>
          <w:rFonts w:eastAsia="Times New Roman" w:cs="Arial"/>
          <w:b/>
          <w:color w:val="0B0C0C"/>
          <w:sz w:val="20"/>
          <w:szCs w:val="20"/>
          <w:lang w:eastAsia="en-GB"/>
        </w:rPr>
        <w:br/>
      </w:r>
      <w:r w:rsidRPr="00F12D2C">
        <w:rPr>
          <w:rFonts w:eastAsia="Times New Roman" w:cs="Arial"/>
          <w:b/>
          <w:color w:val="0B0C0C"/>
          <w:sz w:val="20"/>
          <w:szCs w:val="20"/>
          <w:lang w:eastAsia="en-GB"/>
        </w:rPr>
        <w:br/>
      </w:r>
    </w:p>
    <w:p w14:paraId="5032D8CF" w14:textId="77777777" w:rsidR="00094F85" w:rsidRDefault="00094F85" w:rsidP="00BB6762">
      <w:pPr>
        <w:shd w:val="clear" w:color="auto" w:fill="FFFFFF"/>
        <w:spacing w:after="75" w:line="240" w:lineRule="auto"/>
      </w:pPr>
      <w:r w:rsidRPr="00094F85">
        <w:rPr>
          <w:b/>
        </w:rPr>
        <w:t>8.</w:t>
      </w:r>
      <w:r>
        <w:t xml:space="preserve"> The skills, knowledge and understanding of each specification in the subject must, where appropriate, include the requirements set out below, and be integrated into the mandatory content indicated in the relevant appendix and any content added by the awarding organisation, where appropriate: </w:t>
      </w:r>
    </w:p>
    <w:p w14:paraId="49B44F2C" w14:textId="77777777" w:rsidR="00094F85" w:rsidRDefault="00094F85" w:rsidP="00BB6762">
      <w:pPr>
        <w:shd w:val="clear" w:color="auto" w:fill="FFFFFF"/>
        <w:spacing w:after="75" w:line="240" w:lineRule="auto"/>
      </w:pPr>
    </w:p>
    <w:p w14:paraId="254E19E3" w14:textId="77777777" w:rsidR="00094F85" w:rsidRPr="00FB6512" w:rsidRDefault="00094F85" w:rsidP="00094F85">
      <w:pPr>
        <w:pStyle w:val="ListParagraph"/>
        <w:numPr>
          <w:ilvl w:val="0"/>
          <w:numId w:val="10"/>
        </w:numPr>
        <w:shd w:val="clear" w:color="auto" w:fill="FFFFFF"/>
        <w:spacing w:after="75" w:line="240" w:lineRule="auto"/>
        <w:rPr>
          <w:rFonts w:eastAsia="Times New Roman" w:cs="Arial"/>
          <w:b/>
          <w:color w:val="0B0C0C"/>
          <w:sz w:val="20"/>
          <w:szCs w:val="20"/>
          <w:lang w:eastAsia="en-GB"/>
        </w:rPr>
      </w:pPr>
      <w:r>
        <w:t>use theories, models and ideas to develop scientific explanations</w:t>
      </w:r>
    </w:p>
    <w:p w14:paraId="4043D735" w14:textId="77777777" w:rsidR="00FB6512" w:rsidRPr="00094F85" w:rsidRDefault="00FB6512" w:rsidP="00FB6512">
      <w:pPr>
        <w:pStyle w:val="ListParagraph"/>
        <w:shd w:val="clear" w:color="auto" w:fill="FFFFFF"/>
        <w:spacing w:after="75" w:line="240" w:lineRule="auto"/>
        <w:ind w:left="360"/>
        <w:rPr>
          <w:rFonts w:eastAsia="Times New Roman" w:cs="Arial"/>
          <w:b/>
          <w:color w:val="0B0C0C"/>
          <w:sz w:val="20"/>
          <w:szCs w:val="20"/>
          <w:lang w:eastAsia="en-GB"/>
        </w:rPr>
      </w:pPr>
    </w:p>
    <w:p w14:paraId="05A3D982" w14:textId="77777777" w:rsidR="00BB6762" w:rsidRPr="00FB6512" w:rsidRDefault="00FB6512" w:rsidP="00BB6762">
      <w:pPr>
        <w:shd w:val="clear" w:color="auto" w:fill="FFFFFF"/>
        <w:spacing w:after="75" w:line="240" w:lineRule="auto"/>
        <w:rPr>
          <w:rFonts w:eastAsia="Times New Roman" w:cs="Arial"/>
          <w:color w:val="0B0C0C"/>
          <w:sz w:val="24"/>
          <w:szCs w:val="24"/>
          <w:lang w:eastAsia="en-GB"/>
        </w:rPr>
      </w:pPr>
      <w:r w:rsidRPr="00FB6512">
        <w:rPr>
          <w:b/>
          <w:sz w:val="24"/>
          <w:szCs w:val="24"/>
        </w:rPr>
        <w:t>Appendix 1 - biology – knowledge and understanding</w:t>
      </w:r>
    </w:p>
    <w:p w14:paraId="79DC0E1D" w14:textId="77777777" w:rsidR="00BB6762" w:rsidRPr="00F12D2C" w:rsidRDefault="00BB6762" w:rsidP="00BB6762">
      <w:pPr>
        <w:shd w:val="clear" w:color="auto" w:fill="FFFFFF"/>
        <w:spacing w:after="75" w:line="240" w:lineRule="auto"/>
        <w:rPr>
          <w:b/>
          <w:sz w:val="20"/>
          <w:szCs w:val="20"/>
        </w:rPr>
      </w:pPr>
      <w:r w:rsidRPr="00FB6512">
        <w:rPr>
          <w:rFonts w:eastAsia="Times New Roman" w:cs="Arial"/>
          <w:color w:val="0B0C0C"/>
          <w:sz w:val="24"/>
          <w:szCs w:val="24"/>
          <w:lang w:eastAsia="en-GB"/>
        </w:rPr>
        <w:br/>
      </w:r>
      <w:r w:rsidRPr="00FB6512">
        <w:rPr>
          <w:b/>
          <w:sz w:val="24"/>
          <w:szCs w:val="24"/>
        </w:rPr>
        <w:t>13. Biodiversity</w:t>
      </w:r>
      <w:r w:rsidRPr="00F12D2C">
        <w:rPr>
          <w:b/>
          <w:sz w:val="20"/>
          <w:szCs w:val="20"/>
        </w:rPr>
        <w:t xml:space="preserve"> </w:t>
      </w:r>
      <w:r w:rsidR="00F12D2C">
        <w:rPr>
          <w:b/>
          <w:sz w:val="20"/>
          <w:szCs w:val="20"/>
        </w:rPr>
        <w:br/>
      </w:r>
    </w:p>
    <w:p w14:paraId="0A167017" w14:textId="77777777" w:rsidR="00BB6762" w:rsidRDefault="00BB6762" w:rsidP="00F12D2C">
      <w:pPr>
        <w:pStyle w:val="ListParagraph"/>
        <w:numPr>
          <w:ilvl w:val="0"/>
          <w:numId w:val="9"/>
        </w:numPr>
        <w:shd w:val="clear" w:color="auto" w:fill="FFFFFF"/>
        <w:spacing w:after="75" w:line="240" w:lineRule="auto"/>
        <w:rPr>
          <w:sz w:val="20"/>
          <w:szCs w:val="20"/>
        </w:rPr>
      </w:pPr>
      <w:r w:rsidRPr="00F12D2C">
        <w:rPr>
          <w:sz w:val="20"/>
          <w:szCs w:val="20"/>
        </w:rPr>
        <w:t xml:space="preserve">the variety of life, both past and present, is extensive, but the biochemical basis of life is similar for all living things </w:t>
      </w:r>
      <w:r w:rsidR="00F12D2C">
        <w:rPr>
          <w:sz w:val="20"/>
          <w:szCs w:val="20"/>
        </w:rPr>
        <w:br/>
      </w:r>
    </w:p>
    <w:p w14:paraId="19D6D815" w14:textId="77777777" w:rsidR="00BB6762" w:rsidRDefault="00BB6762" w:rsidP="00BB6762">
      <w:pPr>
        <w:pStyle w:val="ListParagraph"/>
        <w:numPr>
          <w:ilvl w:val="0"/>
          <w:numId w:val="9"/>
        </w:numPr>
        <w:shd w:val="clear" w:color="auto" w:fill="FFFFFF"/>
        <w:spacing w:after="75" w:line="240" w:lineRule="auto"/>
        <w:rPr>
          <w:sz w:val="20"/>
          <w:szCs w:val="20"/>
        </w:rPr>
      </w:pPr>
      <w:r w:rsidRPr="00F12D2C">
        <w:rPr>
          <w:sz w:val="20"/>
          <w:szCs w:val="20"/>
        </w:rPr>
        <w:lastRenderedPageBreak/>
        <w:t>biodiversity refers to the variety and complexity of life and may be considered at different levels</w:t>
      </w:r>
      <w:r w:rsidR="00F12D2C">
        <w:rPr>
          <w:sz w:val="20"/>
          <w:szCs w:val="20"/>
        </w:rPr>
        <w:br/>
      </w:r>
    </w:p>
    <w:p w14:paraId="622C5A2B" w14:textId="77777777" w:rsidR="00BB6762" w:rsidRPr="00F12D2C" w:rsidRDefault="00BB6762" w:rsidP="00BB6762">
      <w:pPr>
        <w:pStyle w:val="ListParagraph"/>
        <w:numPr>
          <w:ilvl w:val="0"/>
          <w:numId w:val="9"/>
        </w:numPr>
        <w:shd w:val="clear" w:color="auto" w:fill="FFFFFF"/>
        <w:spacing w:after="75" w:line="240" w:lineRule="auto"/>
        <w:rPr>
          <w:sz w:val="20"/>
          <w:szCs w:val="20"/>
        </w:rPr>
      </w:pPr>
      <w:r w:rsidRPr="00F12D2C">
        <w:rPr>
          <w:sz w:val="20"/>
          <w:szCs w:val="20"/>
        </w:rPr>
        <w:t xml:space="preserve">biodiversity can be measured, for example within a habitat or at the genetic level </w:t>
      </w:r>
    </w:p>
    <w:p w14:paraId="5A8C1AD5" w14:textId="77777777" w:rsidR="00BB6762" w:rsidRPr="00F12D2C" w:rsidRDefault="00BB6762" w:rsidP="00F12D2C">
      <w:pPr>
        <w:pStyle w:val="ListParagraph"/>
        <w:numPr>
          <w:ilvl w:val="0"/>
          <w:numId w:val="9"/>
        </w:numPr>
        <w:shd w:val="clear" w:color="auto" w:fill="FFFFFF"/>
        <w:spacing w:after="75" w:line="240" w:lineRule="auto"/>
        <w:rPr>
          <w:sz w:val="20"/>
          <w:szCs w:val="20"/>
        </w:rPr>
      </w:pPr>
      <w:r w:rsidRPr="00F12D2C">
        <w:rPr>
          <w:sz w:val="20"/>
          <w:szCs w:val="20"/>
        </w:rPr>
        <w:t xml:space="preserve">classification is a means of organising the variety of life based on relationships between organisms and is built around the concept of species </w:t>
      </w:r>
      <w:r w:rsidR="00F12D2C">
        <w:rPr>
          <w:sz w:val="20"/>
          <w:szCs w:val="20"/>
        </w:rPr>
        <w:br/>
      </w:r>
    </w:p>
    <w:p w14:paraId="4BEE36D8" w14:textId="77777777" w:rsidR="00F12D2C" w:rsidRDefault="00BB6762" w:rsidP="00F12D2C">
      <w:pPr>
        <w:pStyle w:val="ListParagraph"/>
        <w:numPr>
          <w:ilvl w:val="0"/>
          <w:numId w:val="9"/>
        </w:numPr>
        <w:shd w:val="clear" w:color="auto" w:fill="FFFFFF"/>
        <w:spacing w:after="75" w:line="240" w:lineRule="auto"/>
        <w:rPr>
          <w:sz w:val="20"/>
          <w:szCs w:val="20"/>
        </w:rPr>
      </w:pPr>
      <w:r w:rsidRPr="00F12D2C">
        <w:rPr>
          <w:sz w:val="20"/>
          <w:szCs w:val="20"/>
        </w:rPr>
        <w:t xml:space="preserve">originally classification systems were based on observable features but more recent approaches draw on a wider range of evidence to clarify relationships between organisms </w:t>
      </w:r>
      <w:r w:rsidR="00F12D2C">
        <w:rPr>
          <w:sz w:val="20"/>
          <w:szCs w:val="20"/>
        </w:rPr>
        <w:br/>
      </w:r>
    </w:p>
    <w:p w14:paraId="0CBAD1AA" w14:textId="77777777" w:rsidR="00F12D2C" w:rsidRDefault="00BB6762" w:rsidP="00F12D2C">
      <w:pPr>
        <w:pStyle w:val="ListParagraph"/>
        <w:numPr>
          <w:ilvl w:val="0"/>
          <w:numId w:val="9"/>
        </w:numPr>
        <w:shd w:val="clear" w:color="auto" w:fill="FFFFFF"/>
        <w:spacing w:after="75" w:line="240" w:lineRule="auto"/>
        <w:rPr>
          <w:sz w:val="20"/>
          <w:szCs w:val="20"/>
        </w:rPr>
      </w:pPr>
      <w:r w:rsidRPr="00F12D2C">
        <w:rPr>
          <w:sz w:val="20"/>
          <w:szCs w:val="20"/>
        </w:rPr>
        <w:t xml:space="preserve">adaptations of organisms to their environments can be behavioural, physiological and anatomical </w:t>
      </w:r>
    </w:p>
    <w:p w14:paraId="760A2E63" w14:textId="77777777" w:rsidR="00BB6762" w:rsidRPr="00F12D2C" w:rsidRDefault="00BB6762" w:rsidP="00BB6762">
      <w:pPr>
        <w:pStyle w:val="ListParagraph"/>
        <w:numPr>
          <w:ilvl w:val="0"/>
          <w:numId w:val="9"/>
        </w:numPr>
        <w:shd w:val="clear" w:color="auto" w:fill="FFFFFF"/>
        <w:spacing w:after="75" w:line="240" w:lineRule="auto"/>
        <w:rPr>
          <w:sz w:val="20"/>
          <w:szCs w:val="20"/>
        </w:rPr>
      </w:pPr>
      <w:r w:rsidRPr="00F12D2C">
        <w:rPr>
          <w:sz w:val="20"/>
          <w:szCs w:val="20"/>
        </w:rPr>
        <w:t>adaptation and selection are major factors in evolution and make a significant contribution to the diversity of living organisms</w:t>
      </w:r>
    </w:p>
    <w:p w14:paraId="7FA27EAD" w14:textId="77777777" w:rsidR="00BB6762" w:rsidRPr="00F12D2C" w:rsidRDefault="00BB6762" w:rsidP="00BB6762">
      <w:pPr>
        <w:shd w:val="clear" w:color="auto" w:fill="FFFFFF"/>
        <w:spacing w:after="75" w:line="240" w:lineRule="auto"/>
        <w:rPr>
          <w:sz w:val="20"/>
          <w:szCs w:val="20"/>
        </w:rPr>
      </w:pPr>
    </w:p>
    <w:p w14:paraId="17E2B6A6" w14:textId="77777777" w:rsidR="00F12D2C" w:rsidRPr="00FB6512" w:rsidRDefault="00BB6762" w:rsidP="00BB6762">
      <w:pPr>
        <w:shd w:val="clear" w:color="auto" w:fill="FFFFFF"/>
        <w:spacing w:after="75" w:line="240" w:lineRule="auto"/>
        <w:rPr>
          <w:b/>
          <w:sz w:val="24"/>
          <w:szCs w:val="24"/>
        </w:rPr>
      </w:pPr>
      <w:r w:rsidRPr="00FB6512">
        <w:rPr>
          <w:b/>
          <w:sz w:val="24"/>
          <w:szCs w:val="24"/>
        </w:rPr>
        <w:t>19. Genetics and evolution</w:t>
      </w:r>
      <w:r w:rsidR="00F12D2C" w:rsidRPr="00FB6512">
        <w:rPr>
          <w:b/>
          <w:sz w:val="24"/>
          <w:szCs w:val="24"/>
        </w:rPr>
        <w:br/>
      </w:r>
    </w:p>
    <w:p w14:paraId="6F85C542" w14:textId="77777777" w:rsidR="00F12D2C" w:rsidRDefault="00BB6762" w:rsidP="00F12D2C">
      <w:pPr>
        <w:pStyle w:val="ListParagraph"/>
        <w:numPr>
          <w:ilvl w:val="0"/>
          <w:numId w:val="9"/>
        </w:numPr>
        <w:shd w:val="clear" w:color="auto" w:fill="FFFFFF"/>
        <w:spacing w:after="75" w:line="240" w:lineRule="auto"/>
        <w:rPr>
          <w:sz w:val="20"/>
          <w:szCs w:val="20"/>
        </w:rPr>
      </w:pPr>
      <w:r w:rsidRPr="00F12D2C">
        <w:rPr>
          <w:sz w:val="20"/>
          <w:szCs w:val="20"/>
        </w:rPr>
        <w:t xml:space="preserve">transfer of genetic information from one generation to the next can ensure continuity of species or lead to variation within a species and possible formation of new species </w:t>
      </w:r>
    </w:p>
    <w:p w14:paraId="79ED75B3" w14:textId="77777777" w:rsidR="00F12D2C" w:rsidRPr="00F12D2C" w:rsidRDefault="00F12D2C" w:rsidP="00F12D2C">
      <w:pPr>
        <w:pStyle w:val="ListParagraph"/>
        <w:shd w:val="clear" w:color="auto" w:fill="FFFFFF"/>
        <w:spacing w:after="75" w:line="240" w:lineRule="auto"/>
        <w:ind w:left="360"/>
        <w:rPr>
          <w:sz w:val="20"/>
          <w:szCs w:val="20"/>
        </w:rPr>
      </w:pPr>
    </w:p>
    <w:p w14:paraId="380D290B" w14:textId="260CC2F7" w:rsidR="00BB6762" w:rsidRPr="002F75C9" w:rsidRDefault="00BB6762" w:rsidP="002F75C9">
      <w:pPr>
        <w:pStyle w:val="ListParagraph"/>
        <w:numPr>
          <w:ilvl w:val="0"/>
          <w:numId w:val="9"/>
        </w:numPr>
        <w:shd w:val="clear" w:color="auto" w:fill="FFFFFF"/>
        <w:spacing w:after="75" w:line="240" w:lineRule="auto"/>
        <w:rPr>
          <w:sz w:val="20"/>
          <w:szCs w:val="20"/>
        </w:rPr>
      </w:pPr>
      <w:r w:rsidRPr="00F12D2C">
        <w:rPr>
          <w:sz w:val="20"/>
          <w:szCs w:val="20"/>
        </w:rPr>
        <w:t>reproductive isolation can lead to accumulation of different genetic information in populations potentially leading to formation of new species</w:t>
      </w:r>
    </w:p>
    <w:sectPr w:rsidR="00BB6762" w:rsidRPr="002F7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C9E"/>
    <w:multiLevelType w:val="multilevel"/>
    <w:tmpl w:val="3FF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AA4E85"/>
    <w:multiLevelType w:val="multilevel"/>
    <w:tmpl w:val="021C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D917AB"/>
    <w:multiLevelType w:val="multilevel"/>
    <w:tmpl w:val="824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4F62DC"/>
    <w:multiLevelType w:val="multilevel"/>
    <w:tmpl w:val="BD70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1C56D0"/>
    <w:multiLevelType w:val="multilevel"/>
    <w:tmpl w:val="5E3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F37A13"/>
    <w:multiLevelType w:val="multilevel"/>
    <w:tmpl w:val="E13A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F5010F"/>
    <w:multiLevelType w:val="hybridMultilevel"/>
    <w:tmpl w:val="B37E5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4815500"/>
    <w:multiLevelType w:val="multilevel"/>
    <w:tmpl w:val="5E0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AE5A86"/>
    <w:multiLevelType w:val="multilevel"/>
    <w:tmpl w:val="2F9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327939"/>
    <w:multiLevelType w:val="hybridMultilevel"/>
    <w:tmpl w:val="938E3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62"/>
    <w:rsid w:val="00094F85"/>
    <w:rsid w:val="002F75C9"/>
    <w:rsid w:val="007F7030"/>
    <w:rsid w:val="00B102AF"/>
    <w:rsid w:val="00BB6762"/>
    <w:rsid w:val="00CA488C"/>
    <w:rsid w:val="00F12D2C"/>
    <w:rsid w:val="00FB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67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B67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76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B67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B67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2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67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B67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76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B67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B67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2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094">
      <w:bodyDiv w:val="1"/>
      <w:marLeft w:val="0"/>
      <w:marRight w:val="0"/>
      <w:marTop w:val="0"/>
      <w:marBottom w:val="0"/>
      <w:divBdr>
        <w:top w:val="none" w:sz="0" w:space="0" w:color="auto"/>
        <w:left w:val="none" w:sz="0" w:space="0" w:color="auto"/>
        <w:bottom w:val="none" w:sz="0" w:space="0" w:color="auto"/>
        <w:right w:val="none" w:sz="0" w:space="0" w:color="auto"/>
      </w:divBdr>
    </w:div>
    <w:div w:id="617757670">
      <w:bodyDiv w:val="1"/>
      <w:marLeft w:val="0"/>
      <w:marRight w:val="0"/>
      <w:marTop w:val="0"/>
      <w:marBottom w:val="0"/>
      <w:divBdr>
        <w:top w:val="none" w:sz="0" w:space="0" w:color="auto"/>
        <w:left w:val="none" w:sz="0" w:space="0" w:color="auto"/>
        <w:bottom w:val="none" w:sz="0" w:space="0" w:color="auto"/>
        <w:right w:val="none" w:sz="0" w:space="0" w:color="auto"/>
      </w:divBdr>
    </w:div>
    <w:div w:id="662584686">
      <w:bodyDiv w:val="1"/>
      <w:marLeft w:val="0"/>
      <w:marRight w:val="0"/>
      <w:marTop w:val="0"/>
      <w:marBottom w:val="0"/>
      <w:divBdr>
        <w:top w:val="none" w:sz="0" w:space="0" w:color="auto"/>
        <w:left w:val="none" w:sz="0" w:space="0" w:color="auto"/>
        <w:bottom w:val="none" w:sz="0" w:space="0" w:color="auto"/>
        <w:right w:val="none" w:sz="0" w:space="0" w:color="auto"/>
      </w:divBdr>
    </w:div>
    <w:div w:id="1102383674">
      <w:bodyDiv w:val="1"/>
      <w:marLeft w:val="0"/>
      <w:marRight w:val="0"/>
      <w:marTop w:val="0"/>
      <w:marBottom w:val="0"/>
      <w:divBdr>
        <w:top w:val="none" w:sz="0" w:space="0" w:color="auto"/>
        <w:left w:val="none" w:sz="0" w:space="0" w:color="auto"/>
        <w:bottom w:val="none" w:sz="0" w:space="0" w:color="auto"/>
        <w:right w:val="none" w:sz="0" w:space="0" w:color="auto"/>
      </w:divBdr>
    </w:div>
    <w:div w:id="1238319225">
      <w:bodyDiv w:val="1"/>
      <w:marLeft w:val="0"/>
      <w:marRight w:val="0"/>
      <w:marTop w:val="0"/>
      <w:marBottom w:val="0"/>
      <w:divBdr>
        <w:top w:val="none" w:sz="0" w:space="0" w:color="auto"/>
        <w:left w:val="none" w:sz="0" w:space="0" w:color="auto"/>
        <w:bottom w:val="none" w:sz="0" w:space="0" w:color="auto"/>
        <w:right w:val="none" w:sz="0" w:space="0" w:color="auto"/>
      </w:divBdr>
    </w:div>
    <w:div w:id="1313678647">
      <w:bodyDiv w:val="1"/>
      <w:marLeft w:val="0"/>
      <w:marRight w:val="0"/>
      <w:marTop w:val="0"/>
      <w:marBottom w:val="0"/>
      <w:divBdr>
        <w:top w:val="none" w:sz="0" w:space="0" w:color="auto"/>
        <w:left w:val="none" w:sz="0" w:space="0" w:color="auto"/>
        <w:bottom w:val="none" w:sz="0" w:space="0" w:color="auto"/>
        <w:right w:val="none" w:sz="0" w:space="0" w:color="auto"/>
      </w:divBdr>
    </w:div>
    <w:div w:id="1521696118">
      <w:bodyDiv w:val="1"/>
      <w:marLeft w:val="0"/>
      <w:marRight w:val="0"/>
      <w:marTop w:val="0"/>
      <w:marBottom w:val="0"/>
      <w:divBdr>
        <w:top w:val="none" w:sz="0" w:space="0" w:color="auto"/>
        <w:left w:val="none" w:sz="0" w:space="0" w:color="auto"/>
        <w:bottom w:val="none" w:sz="0" w:space="0" w:color="auto"/>
        <w:right w:val="none" w:sz="0" w:space="0" w:color="auto"/>
      </w:divBdr>
    </w:div>
    <w:div w:id="1534229674">
      <w:bodyDiv w:val="1"/>
      <w:marLeft w:val="0"/>
      <w:marRight w:val="0"/>
      <w:marTop w:val="0"/>
      <w:marBottom w:val="0"/>
      <w:divBdr>
        <w:top w:val="none" w:sz="0" w:space="0" w:color="auto"/>
        <w:left w:val="none" w:sz="0" w:space="0" w:color="auto"/>
        <w:bottom w:val="none" w:sz="0" w:space="0" w:color="auto"/>
        <w:right w:val="none" w:sz="0" w:space="0" w:color="auto"/>
      </w:divBdr>
    </w:div>
    <w:div w:id="1650092443">
      <w:bodyDiv w:val="1"/>
      <w:marLeft w:val="0"/>
      <w:marRight w:val="0"/>
      <w:marTop w:val="0"/>
      <w:marBottom w:val="0"/>
      <w:divBdr>
        <w:top w:val="none" w:sz="0" w:space="0" w:color="auto"/>
        <w:left w:val="none" w:sz="0" w:space="0" w:color="auto"/>
        <w:bottom w:val="none" w:sz="0" w:space="0" w:color="auto"/>
        <w:right w:val="none" w:sz="0" w:space="0" w:color="auto"/>
      </w:divBdr>
    </w:div>
    <w:div w:id="1689675268">
      <w:bodyDiv w:val="1"/>
      <w:marLeft w:val="0"/>
      <w:marRight w:val="0"/>
      <w:marTop w:val="0"/>
      <w:marBottom w:val="0"/>
      <w:divBdr>
        <w:top w:val="none" w:sz="0" w:space="0" w:color="auto"/>
        <w:left w:val="none" w:sz="0" w:space="0" w:color="auto"/>
        <w:bottom w:val="none" w:sz="0" w:space="0" w:color="auto"/>
        <w:right w:val="none" w:sz="0" w:space="0" w:color="auto"/>
      </w:divBdr>
    </w:div>
    <w:div w:id="1784768703">
      <w:bodyDiv w:val="1"/>
      <w:marLeft w:val="0"/>
      <w:marRight w:val="0"/>
      <w:marTop w:val="0"/>
      <w:marBottom w:val="0"/>
      <w:divBdr>
        <w:top w:val="none" w:sz="0" w:space="0" w:color="auto"/>
        <w:left w:val="none" w:sz="0" w:space="0" w:color="auto"/>
        <w:bottom w:val="none" w:sz="0" w:space="0" w:color="auto"/>
        <w:right w:val="none" w:sz="0" w:space="0" w:color="auto"/>
      </w:divBdr>
    </w:div>
    <w:div w:id="19374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McNish</cp:lastModifiedBy>
  <cp:revision>2</cp:revision>
  <dcterms:created xsi:type="dcterms:W3CDTF">2018-09-03T20:12:00Z</dcterms:created>
  <dcterms:modified xsi:type="dcterms:W3CDTF">2018-09-03T20:12:00Z</dcterms:modified>
</cp:coreProperties>
</file>